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98"/>
        <w:tblW w:w="10456" w:type="dxa"/>
        <w:tblLook w:val="04A0" w:firstRow="1" w:lastRow="0" w:firstColumn="1" w:lastColumn="0" w:noHBand="0" w:noVBand="1"/>
      </w:tblPr>
      <w:tblGrid>
        <w:gridCol w:w="3652"/>
        <w:gridCol w:w="3544"/>
        <w:gridCol w:w="3260"/>
      </w:tblGrid>
      <w:tr w:rsidR="00651C42" w:rsidRPr="00651C42" w:rsidTr="00651C42">
        <w:tc>
          <w:tcPr>
            <w:tcW w:w="3652" w:type="dxa"/>
          </w:tcPr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Протокол Управляющего совета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proofErr w:type="gramStart"/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 xml:space="preserve">____20____ г.   №___ 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Протокол Совета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родительского комитета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 xml:space="preserve"> от «____»______ 20__г. №____</w:t>
            </w:r>
          </w:p>
        </w:tc>
        <w:tc>
          <w:tcPr>
            <w:tcW w:w="3260" w:type="dxa"/>
          </w:tcPr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МБОУ «Быковская СОШ» №____ 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от «_</w:t>
            </w:r>
            <w:proofErr w:type="gramStart"/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___________20__г.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proofErr w:type="gramEnd"/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 xml:space="preserve"> .директор школы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42">
              <w:rPr>
                <w:rFonts w:ascii="Times New Roman" w:eastAsia="Times New Roman" w:hAnsi="Times New Roman" w:cs="Times New Roman"/>
                <w:lang w:eastAsia="ru-RU"/>
              </w:rPr>
              <w:t>_____________ Рожина Е.А.</w:t>
            </w:r>
          </w:p>
          <w:p w:rsidR="00651C42" w:rsidRPr="00651C42" w:rsidRDefault="00651C42" w:rsidP="0065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1C42" w:rsidRPr="00651C42" w:rsidRDefault="00651C42" w:rsidP="00651C42">
      <w:pPr>
        <w:shd w:val="clear" w:color="auto" w:fill="FFFFFF"/>
        <w:tabs>
          <w:tab w:val="left" w:pos="2790"/>
        </w:tabs>
        <w:spacing w:before="283" w:line="274" w:lineRule="exact"/>
        <w:ind w:right="26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1C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</w:t>
      </w:r>
    </w:p>
    <w:p w:rsidR="00651C42" w:rsidRPr="00651C42" w:rsidRDefault="00651C42" w:rsidP="00651C42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51C42" w:rsidRDefault="00651C42" w:rsidP="00651C42">
      <w:pPr>
        <w:shd w:val="clear" w:color="auto" w:fill="FFFFFF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поощрении обучающихся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«Быковская СОШ»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поощрении обучающихся (далее – Положение) разработано в</w:t>
      </w:r>
    </w:p>
    <w:p w:rsidR="00651C42" w:rsidRPr="00651C42" w:rsidRDefault="00651C42" w:rsidP="00651C42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Быковская</w:t>
      </w: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средняя </w:t>
      </w:r>
      <w:proofErr w:type="gram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  (</w:t>
      </w:r>
      <w:proofErr w:type="gram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ОО) в соответствии: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Федеральным законом от 29.12.2012 № 273-ФЗ "Об образовании в Российской Федерации" (далее – Федеральный закон № 273-ФЗ);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23.06.2014 № 685 «Об утверждении Порядка выдачи медали "За особые успехи в учении"»; </w:t>
      </w: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уставом ОО;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закрепляет условия и основные виды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Условия поощрения обучающихся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Обучающиеся ОО имеют право на поощрение за достижение успехов 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Достижение успехов в какой-либо из перечисленных в п. 2.1 областей не исключает права на поощрение в иных указанных областях.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Меры материального поощрения обучающихся в ОО устанавливаются: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распорядительным актом органов государственной власти, местного самоуправления, осуществляющих управление в сфере образования.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виды поощрений обучающихся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качественную учебу и активную общественную позицию каждый обучающийся в ОО может быть поощрен: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медалью "За особые успехи в учении";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похвальным листом "За отличные успехи в учении";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похвальной грамотой "За особые успехи в изучении отдельных предметов";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грамотой (дипломом, сертификатом участника);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благодарственным письмом;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занесением в книгу почета ОО и фотографированием на доску почета ОО;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памятным призом;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почетным или памятным знаком;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путевкой или экскурсионной поездкой;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участием в ритуале, соответствующим законодательству РФ и (или) традициям ОО.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Основания поощрений обучающихся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Основаниями для поощрения являются: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успехи в учебной, физкультурной, спортивной, общественной, научной, научно-технической, творческой, экспериментальной и инновационной деятельности, в </w:t>
      </w:r>
      <w:proofErr w:type="spellStart"/>
      <w:proofErr w:type="gram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т.?ч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подтвержденные результатами текущей, промежуточной и (или) итоговой аттестации, предметных и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ОО;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к поощрению Советов обучающихся, Советов родителей.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Медалью "За особые успехи в учении" награждаются учащиеся,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успеваемости "5" по всем учебным предметам,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изучавшимся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в ОО.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Похвальными листами за "Отличные успехи в учении" награждаются обучающиеся, имеющие годовые отметки "5" по всем учебным предметам.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Похвальной грамотой "За особые успехи в изучении отдельных предметов" награждаются учащиеся: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получившие призовое место или ставшие победителями в предметной олимпиаде регионального, федерального или международного уровня и имеющие оценку "5" по предмету по итогам учебного года;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получившие призовое место или ставшие победителями в исследовательских, научных и научно-технических мероприятиях, а также имеющие оценку "5" по соответствующему предмету (предметам) по итогам учебного года;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призовое место или ставшие победителями в конкурсах, физкультурных или спортивных мероприятиях, а также имеющие оценку "5" по предмету "Физическая культура" по итогам учебного года и др.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Грамотой (дипломом, сертификатом участника) обучающиеся награждаются за: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победу, достижение призового места, активное участие в мероприятиях, проводимых в ОО, школьных предметных олимпиадах, конкурсах, физкультурных и спортивных состязаниях;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активное участие в общественно-полезной деятельности;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окончание учебного года на "4" и "5".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Благодарственным письмом администрации ОО награждаются учащиеся: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принявшие активное участие в организации массовых мероприятий, проводимых ОО, в подготовке ОО к новому учебному году;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 п.).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Занесением Ф.И.О. обучающегося в книгу почета ОО, фотографированием на доску почета ОО могут быть награждены все перечисленные выше категории учащихся.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Денежной или именной премией, учрежденной выдающимся выпускником (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ОО, выдающимися людьми города или региона, представителями общественности, науки, искусства, культуры, путевкой или экскурсионной поездкой поощряются обучающиеся за: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успешное выступление, получение призового места или победу в региональном и 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успешное выступление, получение призового места или победу на различных этапах олимпиад, в соответствии с Перечнем олимпиад школьников, утв. </w:t>
      </w:r>
      <w:proofErr w:type="spell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</w:t>
      </w: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др. мероприятий на уровне региона, республики, РФ, на международном уровне, а также достижение призового места или победу в названных конкурсных испытаниях;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докладов, рефератов, исследовательских, в т. ч. экспериментальных и инновационных, разработок по вопросам науки, техники в рамках различных конкурсных мероприятий на уровне региона, республики, страны, на международном уровне, достижение призового места или победу в названных конкурсных испытаниях;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участие, достижение призового места или победу в региональных, межрегиональных, международных конкурсах, смотрах, физкультурных и спортивных соревнованиях и турнирах.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Памятным призом, почетным или памятным знаком, участием в ритуале, соответствующим законодательству РФ и (или) традициям ОО, награждаются отдельные учащиеся за высокие результаты в учебной деятельности, выдающиеся результаты в освоении образовательных программ, активное участие в общественной деятельности и примерное поведение.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Поощрение классных коллективов обучающихся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Грамотой (дипломом), памятным призом, памятным знаком, награждаются классные коллективы в случае: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организации дежурства в ОО на высоком уровне;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демонстрации лучшего результата в соревнованиях между классами;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победы команды класса в мероприятиях, организованных в ОО (КВН, конкурсах, спортивных соревнованиях, праздниках и т. д.);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победы или призового места команды класса на муниципальных играх и конкурсах и (или) состязаниях иного уровня (муниципальных, окружных, федеральных и т. п.).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организации поощрения обучающихся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Вручение медали "За особые успехи в учении":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Медаль "За особые успехи в учении"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О выдаче медали "За особые успехи в учении" делается соответствующая запись в книге регистрации выданных медалей, которая ведется в ОО.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Медаль "За особые успехи в учении"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При утрате медали "За особые успехи в учении" дубликат не выдается.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Вручение благодарственного письма, диплома, грамоты, сертификата обучающемуся и (или) его родителям (законным представителям) проводится администрацией ОО в присутствии классных коллективов, обучающихся ОО и их родителей (законных представителей).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Поощрения (кроме денежных и именных премий) выносятся руководителем ОО на обсуждение педагогического коллектива (совета) и Управляющего совета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ОО в случаях, указанных в п. 2.3.2.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Денежные </w:t>
      </w:r>
      <w:proofErr w:type="gram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  и</w:t>
      </w:r>
      <w:proofErr w:type="gram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размер утверждаются Управляющим советом ОО в возрастных группах, параллели, классе.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Учреждение именных премий выносится решением Управляющего совета ОО.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 Содержание соответствующего распорядительного акта руководителя ОО о поощрении доводится до сведения обучающихся и работников ОО публично. Документ может быть опубликован на сайте ОО, в средствах массовой информации с согласия обучающихся, их родителей (законных представителей).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В ОО осуществляется индивидуальный учет результатов поощрений обучающихся, хранение в архивах информации об этих поощрениях на бумажных </w:t>
      </w:r>
      <w:proofErr w:type="gramStart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и?(</w:t>
      </w:r>
      <w:proofErr w:type="gramEnd"/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электронных носителях.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выдвижения кандидатов на награждение денежной и (или) именной премией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Соискателем денежной и (или) именной премии может быть любой обучающийся ОО каждой возрастной группы.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Право на выдвижение кандидатов на получение денежной и (или) именной премий имеют: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учредитель премии;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Управляющий, педагогический советы ОО;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администрация ОО;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классный коллектив;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творческое (физкультурное, спортивное, научное, исследовательское) объединение обучающихся в ОО;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обучающийся в ОО.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Выдвижение соискателей на денежную и (или) именную премии осуществляется ежегодно в период с 01 мая по 31 мая текущего года.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5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Рассмотрение материалов, представленных на соискание денежных и (или) именных премий, проводится на заседании управляющего совета ОО. По итогам их рассмотрения выносится решение о награждении обучающихся именными премиями, что отражается в содержании протокола заседания управляющего совета.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Основания и порядок снятия поощрения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Поощрение может быть снято в случае, если в качестве оснований для его назначения были предоставлены недостоверные сведения или подложные документы.</w:t>
      </w:r>
    </w:p>
    <w:p w:rsidR="00651C42" w:rsidRPr="00651C42" w:rsidRDefault="00651C42" w:rsidP="00651C42">
      <w:pPr>
        <w:shd w:val="clear" w:color="auto" w:fill="FFFFFF"/>
        <w:spacing w:after="0" w:line="240" w:lineRule="auto"/>
        <w:ind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Решение о снятии поощрения принимается Управляющим советом на основании подтвержденных сведений об отсутствии оснований для его назначения.</w:t>
      </w:r>
    </w:p>
    <w:p w:rsidR="00651C42" w:rsidRPr="00651C42" w:rsidRDefault="00651C42" w:rsidP="00651C42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Решение о снятии поощрения доводится до сведения заинтересованных лиц не позднее 3-х дней с момента принятия.</w:t>
      </w:r>
    </w:p>
    <w:p w:rsidR="00256172" w:rsidRDefault="00256172"/>
    <w:sectPr w:rsidR="0025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2"/>
    <w:rsid w:val="00256172"/>
    <w:rsid w:val="006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B572"/>
  <w15:chartTrackingRefBased/>
  <w15:docId w15:val="{0459FEF5-CFCA-448E-BA64-B5E2E3C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2019-01-29T08:06:00Z</cp:lastPrinted>
  <dcterms:created xsi:type="dcterms:W3CDTF">2019-01-29T07:59:00Z</dcterms:created>
  <dcterms:modified xsi:type="dcterms:W3CDTF">2019-01-29T08:07:00Z</dcterms:modified>
</cp:coreProperties>
</file>